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LM10</w:t>
      </w:r>
    </w:p>
    <w:p>
      <w:r>
        <w:rPr>
          <w:b/>
          <w:sz w:val="34"/>
        </w:rPr>
        <w:t>Karta przekazania i przyjęcia prowadzenia sprawy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Dokument potwierdza przekazanie zadań operacyjnych. Nie zwalnia dyrektora ani innych osób z obowiązków wynikających z prawa i zakresu czynności. Nie wolno czekać na podpis, jeśli sytuacja wymaga natychmiastowej pomocy. W małej placówce można zamiast LM10 zastosować zatwierdzoną sekcję przekazania w LM9.</w:t>
      </w:r>
    </w:p>
    <w:p>
      <w:r>
        <w:rPr>
          <w:b/>
          <w:sz w:val="25"/>
        </w:rPr>
        <w:t>Podstawa</w:t>
      </w:r>
    </w:p>
    <w:p>
      <w:r>
        <w:t>PRZEPIS: art. 22c ust. 1 pkt 2, 5 i 7 ustawy o ochronie małoletnich; art. 68 Prawa oświatowego; art. 5, 6, 9 i 32 RODO. Przepisy nie ustanawiają uniwersalnego szkolnego „protokołu przekazania”.</w:t>
      </w:r>
    </w:p>
    <w:p>
      <w:r>
        <w:t>REKOMENDACJA CDKN: dokumentować formalne przejęcie sprawy wieloetapowej lub międzyzmianowej.</w:t>
      </w:r>
    </w:p>
    <w:p>
      <w:r>
        <w:t>DECYZJA PLACÓWKI: określić próg użycia i osoby uprawnione do przyjęcia.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KARTA PRZEKAZANIA I PRZYJĘCIA PROWADZENIA SPRAWY</w:t>
      </w:r>
    </w:p>
    <w:p>
      <w:r>
        <w:t>Placówka: [........................................................................]</w:t>
      </w:r>
    </w:p>
    <w:p>
      <w:r>
        <w:t>Identyfikator sprawy: [................................]</w:t>
      </w:r>
    </w:p>
    <w:p>
      <w:r>
        <w:t>Data i godzina przekazania: [................................]</w:t>
      </w:r>
    </w:p>
    <w:p>
      <w:r>
        <w:rPr>
          <w:b/>
          <w:sz w:val="22"/>
        </w:rPr>
        <w:t>Osoba przekazująca</w:t>
      </w:r>
    </w:p>
    <w:p>
      <w:r>
        <w:t>Imię i nazwisko: [.................................................................]</w:t>
      </w:r>
    </w:p>
    <w:p>
      <w:r>
        <w:t>Funkcja: [................................] Kontakt wewnętrzny: [................]</w:t>
      </w:r>
    </w:p>
    <w:p>
      <w:r>
        <w:rPr>
          <w:b/>
          <w:sz w:val="22"/>
        </w:rPr>
        <w:t>Osoba przyjmująca</w:t>
      </w:r>
    </w:p>
    <w:p>
      <w:r>
        <w:t>Imię i nazwisko: [.................................................................]</w:t>
      </w:r>
    </w:p>
    <w:p>
      <w:r>
        <w:t>Funkcja: [................................] Kontakt wewnętrzny: [................]</w:t>
      </w:r>
    </w:p>
    <w:p>
      <w:r>
        <w:rPr>
          <w:b/>
          <w:sz w:val="22"/>
        </w:rPr>
        <w:t>Przyczyna przekazania</w:t>
      </w:r>
    </w:p>
    <w:p>
      <w:r>
        <w:t>[ ] koniec czasu pracy/zmiana</w:t>
      </w:r>
    </w:p>
    <w:p>
      <w:r>
        <w:t>[ ] sprawa wymaga kompetencji innej osoby</w:t>
      </w:r>
    </w:p>
    <w:p>
      <w:r>
        <w:t>[ ] dalsze prowadzenie zgodnie z SOM</w:t>
      </w:r>
    </w:p>
    <w:p>
      <w:r>
        <w:t>[ ] nieobecność dotychczasowego prowadzącego</w:t>
      </w:r>
    </w:p>
    <w:p>
      <w:r>
        <w:t>[ ] inne: [............................................................................]</w:t>
      </w:r>
    </w:p>
    <w:p>
      <w:r>
        <w:rPr>
          <w:b/>
          <w:sz w:val="22"/>
        </w:rPr>
        <w:t>Aktualny stan sprawy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t>*zwięźle; pełny opis pozostaje w LM9 lub aktach sprawy*</w:t>
      </w:r>
    </w:p>
    <w:p>
      <w:r>
        <w:t>Poziom pilności ustalony według procedury placówki:</w:t>
      </w:r>
    </w:p>
    <w:p>
      <w:r>
        <w:t>[ ] natychmiastowy [ ] pilny [ ] zwykły</w:t>
      </w:r>
    </w:p>
    <w:p>
      <w:r>
        <w:t>Uzasadnienie faktograficzne: [......................................................]</w:t>
      </w:r>
    </w:p>
    <w:p>
      <w:r>
        <w:rPr>
          <w:b/>
          <w:sz w:val="22"/>
        </w:rPr>
        <w:t>Czynności już wykonane</w:t>
      </w:r>
    </w:p>
    <w:p>
      <w:r>
        <w:t>Data/godzina     Czynność     Wykonał(a)     Dokument/rezultat</w:t>
      </w:r>
    </w:p>
    <w:p>
      <w:r>
        <w:t>---   ---   ---   ---</w:t>
      </w:r>
    </w:p>
    <w:p>
      <w:r>
        <w:t>[............]     [................]     [................]     [................]</w:t>
      </w:r>
    </w:p>
    <w:p>
      <w:r>
        <w:t>[............]     [................]     [................]     [................]</w:t>
      </w:r>
    </w:p>
    <w:p>
      <w:r>
        <w:rPr>
          <w:b/>
          <w:sz w:val="22"/>
        </w:rPr>
        <w:t>Działania otwarte</w:t>
      </w:r>
    </w:p>
    <w:p>
      <w:r>
        <w:t>Działanie     Odpowiedzialny po przekazaniu     Termin lub warunek     Priorytet</w:t>
      </w:r>
    </w:p>
    <w:p>
      <w:r>
        <w:t>---   ---   ---   ---</w:t>
      </w:r>
    </w:p>
    <w:p>
      <w:r>
        <w:t>[................]     [................]     [................]     [................]</w:t>
      </w:r>
    </w:p>
    <w:p>
      <w:r>
        <w:t>[................]     [................]     [................]     [................]</w:t>
      </w:r>
    </w:p>
    <w:p>
      <w:r>
        <w:rPr>
          <w:b/>
          <w:sz w:val="22"/>
        </w:rPr>
        <w:t>Osoby i instytucje już powiadomione</w:t>
      </w:r>
    </w:p>
    <w:p>
      <w:r>
        <w:t>[ ] dyrektor [ ] rodzic/opiekun [ ] Policja [ ] sąd rodzinny</w:t>
      </w:r>
    </w:p>
    <w:p>
      <w:r>
        <w:t>[ ] pomoc społeczna [ ] inne: [................................................]</w:t>
      </w:r>
    </w:p>
    <w:p>
      <w:r>
        <w:t>Data, osoba kontaktująca i sposób: [................................................]</w:t>
      </w:r>
    </w:p>
    <w:p>
      <w:r>
        <w:rPr>
          <w:b/>
          <w:sz w:val="22"/>
        </w:rPr>
        <w:t>Dokumenty przekazane</w:t>
      </w:r>
    </w:p>
    <w:p>
      <w:r>
        <w:t>[ ] LM4 nr [........] [ ] LM9 nr [........] [ ] dokumentacja SOM</w:t>
      </w:r>
    </w:p>
    <w:p>
      <w:r>
        <w:t>[ ] inne — tylko identyfikatory: [....................................................]</w:t>
      </w:r>
    </w:p>
    <w:p>
      <w:r>
        <w:rPr>
          <w:b/>
          <w:sz w:val="22"/>
        </w:rPr>
        <w:t>Następny przegląd</w:t>
      </w:r>
    </w:p>
    <w:p>
      <w:r>
        <w:t>Data/godzina albo warunek: [......................................................]</w:t>
      </w:r>
    </w:p>
    <w:p>
      <w:r>
        <w:t>Osoba odpowiedzialna: [..........................................................]</w:t>
      </w:r>
    </w:p>
    <w:p>
      <w:r>
        <w:rPr>
          <w:b/>
          <w:sz w:val="22"/>
        </w:rPr>
        <w:t>Potwierdzenie</w:t>
      </w:r>
    </w:p>
    <w:p>
      <w:r>
        <w:t>Przekazujący potwierdza przekazanie wskazanych informacji i dokumentów. Przyjmujący potwierdza przejęcie wymienionych zadań operacyjnych. Podpis nie zmienia odpowiedzialności wynikającej z przepisów, statutu ani zakresu obowiązków.</w:t>
      </w:r>
    </w:p>
    <w:p>
      <w:r>
        <w:t>Podpis przekazującego: [........................] Data/godzina: [............]</w:t>
      </w:r>
    </w:p>
    <w:p>
      <w:r>
        <w:t>Podpis przyjmującego: [........................] Data/godzina: [............]</w:t>
      </w:r>
    </w:p>
    <w:p>
      <w:r>
        <w:t>Koordynator/dyrektor — jeśli wymagane: [............................................]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Sprawy wymagające osobnej karty.</w:t>
      </w:r>
    </w:p>
    <w:p>
      <w:pPr>
        <w:pStyle w:val="ListNumber"/>
      </w:pPr>
      <w:r>
        <w:t>Lista osób uprawnionych do przyjęcia.</w:t>
      </w:r>
    </w:p>
    <w:p>
      <w:pPr>
        <w:pStyle w:val="ListNumber"/>
      </w:pPr>
      <w:r>
        <w:t>Zastępstwo, gdy właściwa osoba jest nieobecna.</w:t>
      </w:r>
    </w:p>
    <w:p>
      <w:pPr>
        <w:pStyle w:val="ListNumber"/>
      </w:pPr>
      <w:r>
        <w:t>Sposób potwierdzenia elektronicznego lub papierowego.</w:t>
      </w:r>
    </w:p>
    <w:p>
      <w:pPr>
        <w:pStyle w:val="ListNumber"/>
      </w:pPr>
      <w:r>
        <w:t>Zasada, że brak podpisu nie opóźnia działania ochronnego.</w:t>
      </w:r>
    </w:p>
    <w:p>
      <w:pPr>
        <w:pStyle w:val="ListNumber"/>
      </w:pPr>
      <w:r>
        <w:t>Miejsce przechowywania i powiązanie z rejestrem interwencji.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Formuły „od tej chwili nie odpowiadam za sprawę”.</w:t>
      </w:r>
    </w:p>
    <w:p>
      <w:pPr>
        <w:pStyle w:val="ListBullet"/>
      </w:pPr>
      <w:r>
        <w:t>Całej historii skopiowanej z LM9.</w:t>
      </w:r>
    </w:p>
    <w:p>
      <w:pPr>
        <w:pStyle w:val="ListBullet"/>
      </w:pPr>
      <w:r>
        <w:t>Diagnozy dziecka lub rodziny.</w:t>
      </w:r>
    </w:p>
    <w:p>
      <w:pPr>
        <w:pStyle w:val="ListBullet"/>
      </w:pPr>
      <w:r>
        <w:t>Niesprawdzonych oskarżeń jako faktów.</w:t>
      </w:r>
    </w:p>
    <w:p>
      <w:pPr>
        <w:pStyle w:val="ListBullet"/>
      </w:pPr>
      <w:r>
        <w:t>Załączników „na wszelki wypadek”.</w:t>
      </w:r>
    </w:p>
    <w:p>
      <w:pPr>
        <w:pStyle w:val="ListBullet"/>
      </w:pPr>
      <w:r>
        <w:t>Terminu późniejszego, gdy sytuacja wymaga natychmiastowego działania.</w:t>
      </w:r>
    </w:p>
    <w:p>
      <w:r>
        <w:rPr>
          <w:b/>
          <w:sz w:val="25"/>
        </w:rPr>
        <w:t>Retencja i dostęp</w:t>
      </w:r>
    </w:p>
    <w:p>
      <w:r>
        <w:t>Kartę przechowuje się razem z aktami właściwej interwencji, jeżeli potwierdza istotne działania. DECYZJA PLACÓWKI: [kategoria, okres/zdarzenie końcowe, miejsce, osoby upoważnione]. Zakres danych należy ograniczyć. Przekazanie elektroniczne musi odbywać się zatwierdzonym kanałem, a nie prywatnym komunikatorem.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